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742EEB" w:rsidRPr="008D2753" w:rsidTr="0076694E">
        <w:trPr>
          <w:trHeight w:val="841"/>
        </w:trPr>
        <w:tc>
          <w:tcPr>
            <w:tcW w:w="4683" w:type="dxa"/>
            <w:hideMark/>
          </w:tcPr>
          <w:p w:rsidR="00742EEB" w:rsidRDefault="00742EEB" w:rsidP="0076694E">
            <w:pPr>
              <w:pStyle w:val="Vnbnnidung20"/>
              <w:jc w:val="center"/>
              <w:rPr>
                <w:rFonts w:ascii="Arial" w:hAnsi="Arial" w:cs="Arial"/>
                <w:b/>
                <w:bCs/>
                <w:iCs/>
                <w:sz w:val="20"/>
                <w:szCs w:val="20"/>
                <w:lang w:val="en-US"/>
              </w:rPr>
            </w:pPr>
            <w:bookmarkStart w:id="0" w:name="_GoBack"/>
            <w:r w:rsidRPr="00353D76">
              <w:rPr>
                <w:rFonts w:ascii="Arial" w:hAnsi="Arial" w:cs="Arial"/>
                <w:b/>
                <w:bCs/>
                <w:iCs/>
                <w:sz w:val="20"/>
                <w:szCs w:val="20"/>
              </w:rPr>
              <w:t>CHI CỤC THUẾ KHU VỰC X</w:t>
            </w:r>
            <w:r>
              <w:rPr>
                <w:rFonts w:ascii="Arial" w:hAnsi="Arial" w:cs="Arial"/>
                <w:b/>
                <w:bCs/>
                <w:iCs/>
                <w:sz w:val="20"/>
                <w:szCs w:val="20"/>
                <w:lang w:val="en-US"/>
              </w:rPr>
              <w:t>V</w:t>
            </w:r>
          </w:p>
          <w:p w:rsidR="00742EEB" w:rsidRDefault="00742EEB" w:rsidP="0076694E">
            <w:pPr>
              <w:pStyle w:val="Vnbnnidung20"/>
              <w:jc w:val="center"/>
              <w:rPr>
                <w:rFonts w:ascii="Arial" w:hAnsi="Arial" w:cs="Arial"/>
                <w:b/>
                <w:bCs/>
                <w:iCs/>
                <w:sz w:val="20"/>
                <w:szCs w:val="20"/>
                <w:lang w:val="en-US"/>
              </w:rPr>
            </w:pPr>
            <w:r>
              <w:rPr>
                <w:rFonts w:ascii="Arial" w:hAnsi="Arial" w:cs="Arial"/>
                <w:b/>
                <w:bCs/>
                <w:iCs/>
                <w:sz w:val="20"/>
                <w:szCs w:val="20"/>
                <w:lang w:val="en-US"/>
              </w:rPr>
              <w:t>ĐỘI THUẾ LIÊN HUYỆN</w:t>
            </w:r>
          </w:p>
          <w:p w:rsidR="00742EEB" w:rsidRPr="00742EEB" w:rsidRDefault="00742EEB" w:rsidP="0076694E">
            <w:pPr>
              <w:pStyle w:val="Vnbnnidung20"/>
              <w:jc w:val="center"/>
              <w:rPr>
                <w:rFonts w:ascii="Arial" w:hAnsi="Arial" w:cs="Arial"/>
                <w:b/>
                <w:bCs/>
                <w:iCs/>
                <w:sz w:val="20"/>
                <w:szCs w:val="20"/>
                <w:lang w:val="en-US"/>
              </w:rPr>
            </w:pPr>
            <w:r>
              <w:rPr>
                <w:rFonts w:ascii="Arial" w:hAnsi="Arial" w:cs="Arial"/>
                <w:b/>
                <w:bCs/>
                <w:iCs/>
                <w:sz w:val="20"/>
                <w:szCs w:val="20"/>
                <w:lang w:val="en-US"/>
              </w:rPr>
              <w:t>BIEN HÒA–VĨNH CỬU</w:t>
            </w:r>
          </w:p>
          <w:p w:rsidR="00742EEB" w:rsidRDefault="00742EEB" w:rsidP="0076694E">
            <w:pPr>
              <w:pStyle w:val="Vnbnnidung20"/>
              <w:jc w:val="center"/>
              <w:rPr>
                <w:rFonts w:ascii="Arial" w:hAnsi="Arial" w:cs="Arial"/>
                <w:sz w:val="20"/>
                <w:szCs w:val="20"/>
              </w:rPr>
            </w:pPr>
            <w:r w:rsidRPr="009A4E58">
              <w:rPr>
                <w:rFonts w:ascii="Arial" w:hAnsi="Arial" w:cs="Arial"/>
                <w:sz w:val="20"/>
                <w:szCs w:val="20"/>
              </w:rPr>
              <w:t xml:space="preserve">Số: </w:t>
            </w:r>
            <w:r>
              <w:rPr>
                <w:rFonts w:ascii="Arial" w:hAnsi="Arial" w:cs="Arial"/>
                <w:sz w:val="20"/>
                <w:szCs w:val="20"/>
                <w:lang w:val="en-US"/>
              </w:rPr>
              <w:t>2051</w:t>
            </w:r>
            <w:r w:rsidRPr="009A4E58">
              <w:rPr>
                <w:rFonts w:ascii="Arial" w:hAnsi="Arial" w:cs="Arial"/>
                <w:sz w:val="20"/>
                <w:szCs w:val="20"/>
              </w:rPr>
              <w:t>/</w:t>
            </w:r>
            <w:r w:rsidRPr="00742EEB">
              <w:rPr>
                <w:rFonts w:ascii="Arial" w:hAnsi="Arial" w:cs="Arial"/>
                <w:sz w:val="20"/>
                <w:szCs w:val="20"/>
              </w:rPr>
              <w:t xml:space="preserve"> </w:t>
            </w:r>
            <w:r w:rsidRPr="00742EEB">
              <w:rPr>
                <w:rFonts w:ascii="Arial" w:hAnsi="Arial" w:cs="Arial"/>
                <w:sz w:val="20"/>
                <w:szCs w:val="20"/>
              </w:rPr>
              <w:t>ĐBH-QLDN1</w:t>
            </w:r>
          </w:p>
          <w:p w:rsidR="00742EEB" w:rsidRPr="00D75879" w:rsidRDefault="00742EEB" w:rsidP="0076694E">
            <w:pPr>
              <w:pStyle w:val="Vnbnnidung20"/>
              <w:jc w:val="center"/>
              <w:rPr>
                <w:rFonts w:ascii="Arial" w:hAnsi="Arial" w:cs="Arial"/>
                <w:sz w:val="20"/>
                <w:szCs w:val="20"/>
              </w:rPr>
            </w:pPr>
            <w:r w:rsidRPr="00742EEB">
              <w:rPr>
                <w:rFonts w:ascii="Arial" w:hAnsi="Arial" w:cs="Arial"/>
                <w:sz w:val="20"/>
                <w:szCs w:val="20"/>
              </w:rPr>
              <w:t>V/v thay đổi hình thức hạch toán của Chi nhánh.</w:t>
            </w:r>
          </w:p>
        </w:tc>
        <w:tc>
          <w:tcPr>
            <w:tcW w:w="5103" w:type="dxa"/>
            <w:hideMark/>
          </w:tcPr>
          <w:p w:rsidR="00742EEB" w:rsidRPr="00586162" w:rsidRDefault="00742EEB" w:rsidP="0076694E">
            <w:pPr>
              <w:pStyle w:val="Vnbnnidung0"/>
              <w:ind w:right="440" w:firstLine="284"/>
              <w:jc w:val="center"/>
              <w:rPr>
                <w:rFonts w:ascii="Arial" w:hAnsi="Arial" w:cs="Arial"/>
                <w:b/>
                <w:bCs/>
                <w:i w:val="0"/>
                <w:sz w:val="20"/>
                <w:szCs w:val="20"/>
              </w:rPr>
            </w:pPr>
            <w:r w:rsidRPr="00586162">
              <w:rPr>
                <w:rFonts w:ascii="Arial" w:hAnsi="Arial" w:cs="Arial"/>
                <w:b/>
                <w:bCs/>
                <w:i w:val="0"/>
                <w:sz w:val="20"/>
                <w:szCs w:val="20"/>
              </w:rPr>
              <w:t>C</w:t>
            </w:r>
            <w:r w:rsidRPr="00586162">
              <w:rPr>
                <w:rFonts w:ascii="Arial" w:hAnsi="Arial" w:cs="Arial"/>
                <w:b/>
                <w:bCs/>
                <w:i w:val="0"/>
                <w:sz w:val="20"/>
                <w:szCs w:val="20"/>
                <w:lang w:val="en-US"/>
              </w:rPr>
              <w:t>Ộ</w:t>
            </w:r>
            <w:r w:rsidRPr="00586162">
              <w:rPr>
                <w:rFonts w:ascii="Arial" w:hAnsi="Arial" w:cs="Arial"/>
                <w:b/>
                <w:bCs/>
                <w:i w:val="0"/>
                <w:sz w:val="20"/>
                <w:szCs w:val="20"/>
              </w:rPr>
              <w:t>NG HOÀ XÃ HỘI CHỦ NGHĨA VIỆT NAM</w:t>
            </w:r>
          </w:p>
          <w:p w:rsidR="00742EEB" w:rsidRPr="00586162" w:rsidRDefault="00742EEB" w:rsidP="0076694E">
            <w:pPr>
              <w:pStyle w:val="Vnbnnidung0"/>
              <w:ind w:right="440" w:firstLine="284"/>
              <w:jc w:val="center"/>
              <w:rPr>
                <w:rFonts w:ascii="Arial" w:hAnsi="Arial" w:cs="Arial"/>
                <w:b/>
                <w:bCs/>
                <w:i w:val="0"/>
                <w:sz w:val="20"/>
                <w:szCs w:val="20"/>
              </w:rPr>
            </w:pPr>
            <w:r w:rsidRPr="00586162">
              <w:rPr>
                <w:rFonts w:ascii="Arial" w:hAnsi="Arial" w:cs="Arial"/>
                <w:b/>
                <w:bCs/>
                <w:i w:val="0"/>
                <w:sz w:val="20"/>
                <w:szCs w:val="20"/>
              </w:rPr>
              <w:t>Độc lập - Tự do - Hạnh phúc</w:t>
            </w:r>
          </w:p>
          <w:p w:rsidR="00742EEB" w:rsidRPr="008D2753" w:rsidRDefault="00742EEB" w:rsidP="00742EEB">
            <w:pPr>
              <w:pStyle w:val="Vnbnnidung20"/>
              <w:tabs>
                <w:tab w:val="left" w:pos="4158"/>
              </w:tabs>
              <w:spacing w:line="276" w:lineRule="auto"/>
              <w:ind w:firstLine="880"/>
              <w:jc w:val="right"/>
              <w:rPr>
                <w:rFonts w:ascii="Arial" w:hAnsi="Arial" w:cs="Arial"/>
                <w:i/>
                <w:sz w:val="20"/>
                <w:szCs w:val="20"/>
              </w:rPr>
            </w:pPr>
            <w:r>
              <w:rPr>
                <w:rFonts w:ascii="Arial" w:hAnsi="Arial" w:cs="Arial"/>
                <w:i/>
                <w:sz w:val="20"/>
                <w:szCs w:val="20"/>
                <w:lang w:val="en-US"/>
              </w:rPr>
              <w:t>Biên Hòa</w:t>
            </w:r>
            <w:r w:rsidRPr="00902DA2">
              <w:rPr>
                <w:rFonts w:ascii="Arial" w:hAnsi="Arial" w:cs="Arial"/>
                <w:i/>
                <w:sz w:val="20"/>
                <w:szCs w:val="20"/>
              </w:rPr>
              <w:t xml:space="preserve">, ngày </w:t>
            </w:r>
            <w:r>
              <w:rPr>
                <w:rFonts w:ascii="Arial" w:hAnsi="Arial" w:cs="Arial"/>
                <w:i/>
                <w:sz w:val="20"/>
                <w:szCs w:val="20"/>
                <w:lang w:val="en-US"/>
              </w:rPr>
              <w:t>17</w:t>
            </w:r>
            <w:r>
              <w:rPr>
                <w:rFonts w:ascii="Arial" w:hAnsi="Arial" w:cs="Arial"/>
                <w:i/>
                <w:sz w:val="20"/>
                <w:szCs w:val="20"/>
              </w:rPr>
              <w:t xml:space="preserve"> tháng </w:t>
            </w:r>
            <w:r>
              <w:rPr>
                <w:rFonts w:ascii="Arial" w:hAnsi="Arial" w:cs="Arial"/>
                <w:i/>
                <w:sz w:val="20"/>
                <w:szCs w:val="20"/>
                <w:lang w:val="en-US"/>
              </w:rPr>
              <w:t>4</w:t>
            </w:r>
            <w:r w:rsidRPr="00902DA2">
              <w:rPr>
                <w:rFonts w:ascii="Arial" w:hAnsi="Arial" w:cs="Arial"/>
                <w:i/>
                <w:sz w:val="20"/>
                <w:szCs w:val="20"/>
              </w:rPr>
              <w:t xml:space="preserve"> năm 2025</w:t>
            </w:r>
          </w:p>
        </w:tc>
      </w:tr>
    </w:tbl>
    <w:p w:rsidR="00742EEB" w:rsidRDefault="00742EEB" w:rsidP="00742EEB">
      <w:pPr>
        <w:pStyle w:val="Vnbnnidung0"/>
        <w:ind w:firstLine="600"/>
        <w:jc w:val="both"/>
        <w:rPr>
          <w:rFonts w:ascii="Arial" w:hAnsi="Arial" w:cs="Arial"/>
          <w:i w:val="0"/>
          <w:iCs w:val="0"/>
          <w:sz w:val="20"/>
          <w:szCs w:val="20"/>
        </w:rPr>
      </w:pP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742EEB" w:rsidRPr="008D2753" w:rsidTr="0076694E">
        <w:trPr>
          <w:trHeight w:val="994"/>
        </w:trPr>
        <w:tc>
          <w:tcPr>
            <w:tcW w:w="4683" w:type="dxa"/>
            <w:hideMark/>
          </w:tcPr>
          <w:p w:rsidR="00742EEB" w:rsidRPr="000A5634" w:rsidRDefault="00742EEB" w:rsidP="0076694E">
            <w:pPr>
              <w:pStyle w:val="Vnbnnidung0"/>
              <w:tabs>
                <w:tab w:val="left" w:pos="4440"/>
              </w:tabs>
              <w:ind w:firstLine="0"/>
              <w:jc w:val="center"/>
              <w:rPr>
                <w:rFonts w:ascii="Arial" w:hAnsi="Arial" w:cs="Arial"/>
                <w:sz w:val="20"/>
                <w:szCs w:val="20"/>
                <w:lang w:val="en-US"/>
              </w:rPr>
            </w:pPr>
            <w:r>
              <w:rPr>
                <w:rFonts w:ascii="Arial" w:hAnsi="Arial" w:cs="Arial"/>
                <w:i w:val="0"/>
                <w:iCs w:val="0"/>
                <w:sz w:val="20"/>
                <w:szCs w:val="20"/>
                <w:lang w:val="en-US"/>
              </w:rPr>
              <w:t>Kính gửi:</w:t>
            </w:r>
          </w:p>
        </w:tc>
        <w:tc>
          <w:tcPr>
            <w:tcW w:w="5103" w:type="dxa"/>
            <w:hideMark/>
          </w:tcPr>
          <w:p w:rsidR="00742EEB" w:rsidRDefault="00742EEB" w:rsidP="0076694E">
            <w:pPr>
              <w:pStyle w:val="Vnbnnidung0"/>
              <w:ind w:firstLine="0"/>
              <w:rPr>
                <w:rFonts w:ascii="Arial" w:hAnsi="Arial" w:cs="Arial"/>
                <w:i w:val="0"/>
                <w:sz w:val="20"/>
                <w:szCs w:val="20"/>
              </w:rPr>
            </w:pPr>
            <w:r w:rsidRPr="00742EEB">
              <w:rPr>
                <w:rFonts w:ascii="Arial" w:hAnsi="Arial" w:cs="Arial"/>
                <w:i w:val="0"/>
                <w:sz w:val="20"/>
                <w:szCs w:val="20"/>
              </w:rPr>
              <w:t>Công ty TNHH Hò</w:t>
            </w:r>
            <w:r>
              <w:rPr>
                <w:rFonts w:ascii="Arial" w:hAnsi="Arial" w:cs="Arial"/>
                <w:i w:val="0"/>
                <w:sz w:val="20"/>
                <w:szCs w:val="20"/>
              </w:rPr>
              <w:t>a Bình Minh;</w:t>
            </w:r>
          </w:p>
          <w:p w:rsidR="00742EEB" w:rsidRDefault="00742EEB" w:rsidP="0076694E">
            <w:pPr>
              <w:pStyle w:val="Vnbnnidung0"/>
              <w:ind w:firstLine="0"/>
              <w:rPr>
                <w:rFonts w:ascii="Arial" w:hAnsi="Arial" w:cs="Arial"/>
                <w:i w:val="0"/>
                <w:sz w:val="20"/>
                <w:szCs w:val="20"/>
              </w:rPr>
            </w:pPr>
            <w:r>
              <w:rPr>
                <w:rFonts w:ascii="Arial" w:hAnsi="Arial" w:cs="Arial"/>
                <w:i w:val="0"/>
                <w:sz w:val="20"/>
                <w:szCs w:val="20"/>
              </w:rPr>
              <w:t>MST: 3600738443;</w:t>
            </w:r>
          </w:p>
          <w:p w:rsidR="00742EEB" w:rsidRPr="00742EEB" w:rsidRDefault="00742EEB" w:rsidP="0076694E">
            <w:pPr>
              <w:pStyle w:val="Vnbnnidung0"/>
              <w:ind w:firstLine="0"/>
              <w:rPr>
                <w:rFonts w:ascii="Arial" w:hAnsi="Arial" w:cs="Arial"/>
                <w:i w:val="0"/>
                <w:sz w:val="20"/>
                <w:szCs w:val="20"/>
              </w:rPr>
            </w:pPr>
            <w:r w:rsidRPr="00742EEB">
              <w:rPr>
                <w:rFonts w:ascii="Arial" w:hAnsi="Arial" w:cs="Arial"/>
                <w:i w:val="0"/>
                <w:sz w:val="20"/>
                <w:szCs w:val="20"/>
              </w:rPr>
              <w:t>Đ/c: Lô 8A, đường Đồng Khởi, P. Tân Hiệp, TP. Biên Hòa, tỉnh Đồng Nai.</w:t>
            </w:r>
          </w:p>
        </w:tc>
      </w:tr>
    </w:tbl>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Trả lời văn bản số 18.03/2025/HBM-PC ngày 31/03/2025 của Công ty TNHH Hòa Bình Minh (sau đây gọi là Công ty) vướng mắc về hồ sơ thay đổi hình thức hạch toán của Chi nhánh Công ty, Đội thuế liên huyện Biên Hòa-Vĩnh Cửu có ý kiến như sau:</w:t>
      </w:r>
    </w:p>
    <w:p w:rsidR="00742EEB" w:rsidRPr="00742EEB" w:rsidRDefault="00742EEB" w:rsidP="00742EEB">
      <w:pPr>
        <w:spacing w:after="120" w:line="240" w:lineRule="auto"/>
        <w:ind w:firstLine="720"/>
        <w:rPr>
          <w:rFonts w:ascii="Arial" w:eastAsia="Times New Roman" w:hAnsi="Arial" w:cs="Arial"/>
          <w:b/>
          <w:sz w:val="20"/>
          <w:szCs w:val="20"/>
        </w:rPr>
      </w:pPr>
      <w:r w:rsidRPr="00742EEB">
        <w:rPr>
          <w:rFonts w:ascii="Arial" w:eastAsia="Times New Roman" w:hAnsi="Arial" w:cs="Arial"/>
          <w:b/>
          <w:sz w:val="20"/>
          <w:szCs w:val="20"/>
        </w:rPr>
        <w:t>Căn cứ Nghị định số 01/2021/NĐ-CP ngày 04 tháng 01 năm 2021 của Chính phủ về đăng ký doanh nghiệp.</w:t>
      </w:r>
    </w:p>
    <w:p w:rsidR="00742EEB" w:rsidRPr="00742EEB" w:rsidRDefault="00742EEB" w:rsidP="00742EEB">
      <w:pPr>
        <w:spacing w:after="120" w:line="240" w:lineRule="auto"/>
        <w:ind w:firstLine="720"/>
        <w:rPr>
          <w:rFonts w:ascii="Arial" w:eastAsia="Times New Roman" w:hAnsi="Arial" w:cs="Arial"/>
          <w:b/>
          <w:i/>
          <w:sz w:val="20"/>
          <w:szCs w:val="20"/>
        </w:rPr>
      </w:pPr>
      <w:r w:rsidRPr="00742EEB">
        <w:rPr>
          <w:rFonts w:ascii="Arial" w:eastAsia="Times New Roman" w:hAnsi="Arial" w:cs="Arial"/>
          <w:b/>
          <w:i/>
          <w:sz w:val="20"/>
          <w:szCs w:val="20"/>
        </w:rPr>
        <w:t>Điều 31. Hồ sơ, trình tự, thủ tục đăng ký hoạt động chi nhánh, văn phòng đại diện, thông báo lập địa điểm kinh doanh</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“1. Hồ sơ đăng ký hoạt động chi nhánh, văn phòng đại diện</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Doanh nghiệp nộp hồ sơ đăng ký hoạt động chi nhánh, văn phòng đại diện tại Phòng Đăng ký kinh doanh nơi đặt chi nhánh, văn phòng đại diện. Hồ sơ bao gồm các giấy tờ sau đây:</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 xml:space="preserve">a) </w:t>
      </w:r>
      <w:r w:rsidRPr="00742EEB">
        <w:rPr>
          <w:rFonts w:ascii="Arial" w:eastAsia="Times New Roman" w:hAnsi="Arial" w:cs="Arial"/>
          <w:sz w:val="20"/>
          <w:szCs w:val="20"/>
          <w:u w:val="single"/>
        </w:rPr>
        <w:t>Thông báo thành lập chi nhánh</w:t>
      </w:r>
      <w:r w:rsidRPr="00742EEB">
        <w:rPr>
          <w:rFonts w:ascii="Arial" w:eastAsia="Times New Roman" w:hAnsi="Arial" w:cs="Arial"/>
          <w:sz w:val="20"/>
          <w:szCs w:val="20"/>
        </w:rPr>
        <w:t>, văn phòng đại diện do người đại diện theo pháp luật của doanh nghiệp ký;</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w:t>
      </w:r>
    </w:p>
    <w:p w:rsidR="00742EEB" w:rsidRPr="00742EEB" w:rsidRDefault="00742EEB" w:rsidP="00742EEB">
      <w:pPr>
        <w:spacing w:after="120" w:line="240" w:lineRule="auto"/>
        <w:ind w:firstLine="720"/>
        <w:rPr>
          <w:rFonts w:ascii="Arial" w:eastAsia="Times New Roman" w:hAnsi="Arial" w:cs="Arial"/>
          <w:b/>
          <w:sz w:val="20"/>
          <w:szCs w:val="20"/>
        </w:rPr>
      </w:pPr>
      <w:r w:rsidRPr="00742EEB">
        <w:rPr>
          <w:rFonts w:ascii="Arial" w:eastAsia="Times New Roman" w:hAnsi="Arial" w:cs="Arial"/>
          <w:b/>
          <w:sz w:val="20"/>
          <w:szCs w:val="20"/>
        </w:rPr>
        <w:t>Căn cứ Thông tư số 01/2021/TT-BKHĐT ngày 16 tháng 03 năm 2021 của Bộ trưởng Bộ Kế hoạch và Đầu tư hướng dẫn về đăng ký doanh nghiệp.</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 xml:space="preserve">Tại Phụ lục II-7: Hướng dẫn về chọn </w:t>
      </w:r>
      <w:r w:rsidRPr="00742EEB">
        <w:rPr>
          <w:rFonts w:ascii="Arial" w:eastAsia="Times New Roman" w:hAnsi="Arial" w:cs="Arial"/>
          <w:b/>
          <w:sz w:val="20"/>
          <w:szCs w:val="20"/>
        </w:rPr>
        <w:t>Hình thức hạch toán trong Thông tin đăng ký thuế:</w:t>
      </w:r>
      <w:r w:rsidRPr="00742EEB">
        <w:rPr>
          <w:rFonts w:ascii="Arial" w:eastAsia="Times New Roman" w:hAnsi="Arial" w:cs="Arial"/>
          <w:sz w:val="20"/>
          <w:szCs w:val="20"/>
        </w:rPr>
        <w:t xml:space="preserve"> (Đánh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p>
    <w:p w:rsidR="00742EEB" w:rsidRPr="00742EEB" w:rsidRDefault="00742EEB" w:rsidP="00742EEB">
      <w:pPr>
        <w:spacing w:after="120" w:line="240" w:lineRule="auto"/>
        <w:ind w:firstLine="720"/>
        <w:rPr>
          <w:rFonts w:ascii="Arial" w:eastAsia="Times New Roman" w:hAnsi="Arial" w:cs="Arial"/>
          <w:b/>
          <w:sz w:val="20"/>
          <w:szCs w:val="20"/>
        </w:rPr>
      </w:pPr>
      <w:r w:rsidRPr="00742EEB">
        <w:rPr>
          <w:rFonts w:ascii="Arial" w:eastAsia="Times New Roman" w:hAnsi="Arial" w:cs="Arial"/>
          <w:b/>
          <w:sz w:val="20"/>
          <w:szCs w:val="20"/>
        </w:rPr>
        <w:t>Căn cứ Thông tư số 86/2024/TT-BTC ngày 23/12/2024 của Bộ Tài chính quy định về đăng ký thuế.</w:t>
      </w:r>
    </w:p>
    <w:p w:rsidR="00742EEB" w:rsidRPr="00742EEB" w:rsidRDefault="00742EEB" w:rsidP="00742EEB">
      <w:pPr>
        <w:spacing w:after="120" w:line="240" w:lineRule="auto"/>
        <w:ind w:left="720" w:firstLine="720"/>
        <w:rPr>
          <w:rFonts w:ascii="Arial" w:eastAsia="Times New Roman" w:hAnsi="Arial" w:cs="Arial"/>
          <w:b/>
          <w:sz w:val="20"/>
          <w:szCs w:val="20"/>
        </w:rPr>
      </w:pPr>
      <w:r w:rsidRPr="00742EEB">
        <w:rPr>
          <w:rFonts w:ascii="Arial" w:eastAsia="Times New Roman" w:hAnsi="Arial" w:cs="Arial"/>
          <w:b/>
          <w:sz w:val="20"/>
          <w:szCs w:val="20"/>
        </w:rPr>
        <w:t>- Điều 10. Địa điểm nộp và hồ sơ thay đổi thông tin đăng ký thuế.</w:t>
      </w:r>
    </w:p>
    <w:p w:rsidR="00742EEB" w:rsidRP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Địa điểm nộp và hồ sơ thay đổi thông tin đăng ký thuế đối với tổ chức thực hiện theo quy định tại Điều 36 Luật Quản lý thuế và các quy định sau:</w:t>
      </w:r>
    </w:p>
    <w:p w:rsidR="00742EEB" w:rsidRDefault="00742EEB" w:rsidP="00742EEB">
      <w:pPr>
        <w:spacing w:after="120" w:line="240" w:lineRule="auto"/>
        <w:ind w:left="720" w:firstLine="720"/>
        <w:rPr>
          <w:rFonts w:ascii="Arial" w:eastAsia="Times New Roman" w:hAnsi="Arial" w:cs="Arial"/>
          <w:sz w:val="20"/>
          <w:szCs w:val="20"/>
        </w:rPr>
      </w:pPr>
      <w:r>
        <w:rPr>
          <w:rFonts w:ascii="Arial" w:eastAsia="Times New Roman" w:hAnsi="Arial" w:cs="Arial"/>
          <w:sz w:val="20"/>
          <w:szCs w:val="20"/>
        </w:rPr>
        <w:t xml:space="preserve">1. </w:t>
      </w:r>
      <w:r w:rsidRPr="00742EEB">
        <w:rPr>
          <w:rFonts w:ascii="Arial" w:eastAsia="Times New Roman" w:hAnsi="Arial" w:cs="Arial"/>
          <w:sz w:val="20"/>
          <w:szCs w:val="20"/>
        </w:rPr>
        <w:t xml:space="preserve">Thay đổi thông tin đăng ký thuế nhưng </w:t>
      </w:r>
      <w:r w:rsidRPr="00742EEB">
        <w:rPr>
          <w:rFonts w:ascii="Arial" w:eastAsia="Times New Roman" w:hAnsi="Arial" w:cs="Arial"/>
          <w:sz w:val="20"/>
          <w:szCs w:val="20"/>
          <w:u w:val="single"/>
        </w:rPr>
        <w:t>không làm thay đổi cơ quan thuế quản lý trực tiếp</w:t>
      </w:r>
    </w:p>
    <w:p w:rsidR="00742EEB" w:rsidRP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 xml:space="preserve">a) Người nộp thuế đăng ký thuế cùng với đăng ký doanh nghiệp, đăng ký hợp tác xã, đăng ký kinh doanh </w:t>
      </w:r>
      <w:r w:rsidRPr="00742EEB">
        <w:rPr>
          <w:rFonts w:ascii="Arial" w:eastAsia="Times New Roman" w:hAnsi="Arial" w:cs="Arial"/>
          <w:sz w:val="20"/>
          <w:szCs w:val="20"/>
          <w:u w:val="single"/>
        </w:rPr>
        <w:t>khi có thay đổi thông tin đăng ký thuế thì thực hiện thay đổi thông tin đăng ký thuế</w:t>
      </w:r>
      <w:r w:rsidRPr="00742EEB">
        <w:rPr>
          <w:rFonts w:ascii="Arial" w:eastAsia="Times New Roman" w:hAnsi="Arial" w:cs="Arial"/>
          <w:sz w:val="20"/>
          <w:szCs w:val="20"/>
        </w:rPr>
        <w:t xml:space="preserve"> cùng với việc thay đổi nội dung đăng ký doanh nghiệp, đăng ký hợp tác xã, đăng ký kinh doanh.</w:t>
      </w:r>
    </w:p>
    <w:p w:rsidR="00742EEB" w:rsidRDefault="00742EEB" w:rsidP="00742EEB">
      <w:pPr>
        <w:spacing w:after="120" w:line="240" w:lineRule="auto"/>
        <w:ind w:left="720" w:firstLine="720"/>
        <w:rPr>
          <w:rFonts w:ascii="Arial" w:eastAsia="Times New Roman" w:hAnsi="Arial" w:cs="Arial"/>
          <w:sz w:val="20"/>
          <w:szCs w:val="20"/>
        </w:rPr>
      </w:pPr>
      <w:r>
        <w:rPr>
          <w:rFonts w:ascii="Arial" w:eastAsia="Times New Roman" w:hAnsi="Arial" w:cs="Arial"/>
          <w:sz w:val="20"/>
          <w:szCs w:val="20"/>
        </w:rPr>
        <w:t xml:space="preserve">2. </w:t>
      </w:r>
      <w:r w:rsidRPr="00742EEB">
        <w:rPr>
          <w:rFonts w:ascii="Arial" w:eastAsia="Times New Roman" w:hAnsi="Arial" w:cs="Arial"/>
          <w:sz w:val="20"/>
          <w:szCs w:val="20"/>
        </w:rPr>
        <w:t xml:space="preserve">Thay đổi thông tin đăng ký thuế </w:t>
      </w:r>
      <w:r w:rsidRPr="00742EEB">
        <w:rPr>
          <w:rFonts w:ascii="Arial" w:eastAsia="Times New Roman" w:hAnsi="Arial" w:cs="Arial"/>
          <w:sz w:val="20"/>
          <w:szCs w:val="20"/>
          <w:u w:val="single"/>
        </w:rPr>
        <w:t>làm thay đổi cơ quan thuế</w:t>
      </w:r>
      <w:r w:rsidRPr="00742EEB">
        <w:rPr>
          <w:rFonts w:ascii="Arial" w:eastAsia="Times New Roman" w:hAnsi="Arial" w:cs="Arial"/>
          <w:sz w:val="20"/>
          <w:szCs w:val="20"/>
        </w:rPr>
        <w:t xml:space="preserve"> quản lý trực tiếp</w:t>
      </w:r>
    </w:p>
    <w:p w:rsid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 xml:space="preserve">a) Người nộp thuế đăng ký thuế cùng với đăng ký doanh nghiệp, đăng ký hợp tác xã, đăng ký kinh doanh </w:t>
      </w:r>
      <w:r w:rsidRPr="00742EEB">
        <w:rPr>
          <w:rFonts w:ascii="Arial" w:eastAsia="Times New Roman" w:hAnsi="Arial" w:cs="Arial"/>
          <w:sz w:val="20"/>
          <w:szCs w:val="20"/>
          <w:u w:val="single"/>
        </w:rPr>
        <w:t>khi có thay đổi địa chỉ trụ sở sang tỉnh</w:t>
      </w:r>
      <w:r w:rsidRPr="00742EEB">
        <w:rPr>
          <w:rFonts w:ascii="Arial" w:eastAsia="Times New Roman" w:hAnsi="Arial" w:cs="Arial"/>
          <w:sz w:val="20"/>
          <w:szCs w:val="20"/>
        </w:rPr>
        <w:t xml:space="preserve">, thành phố trực thuộc Trung ương khác hoặc thay đổi địa chỉ trụ sở sang địa bàn </w:t>
      </w:r>
      <w:r w:rsidRPr="00742EEB">
        <w:rPr>
          <w:rFonts w:ascii="Arial" w:eastAsia="Times New Roman" w:hAnsi="Arial" w:cs="Arial"/>
          <w:sz w:val="20"/>
          <w:szCs w:val="20"/>
          <w:u w:val="single"/>
        </w:rPr>
        <w:t>cấp huyện khác nhưng cùng địa bàn tỉnh</w:t>
      </w:r>
      <w:r w:rsidRPr="00742EEB">
        <w:rPr>
          <w:rFonts w:ascii="Arial" w:eastAsia="Times New Roman" w:hAnsi="Arial" w:cs="Arial"/>
          <w:sz w:val="20"/>
          <w:szCs w:val="20"/>
        </w:rPr>
        <w:t>, thành phố trực thuộc Trung ương làm thay đổi cơ quan thuế quản lý trực tiếp:</w:t>
      </w:r>
    </w:p>
    <w:p w:rsid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 xml:space="preserve">a.1) Người nộp thuế nộp hồ sơ thay đổi cho cơ quan thuế quản lý trực tiếp (cơ quan thuế nơi chuyển đi) để thực hiện các thủ tục về thuế trước khi đăng ký thay đổi địa chỉ trụ sở </w:t>
      </w:r>
      <w:r>
        <w:rPr>
          <w:rFonts w:ascii="Arial" w:eastAsia="Times New Roman" w:hAnsi="Arial" w:cs="Arial"/>
          <w:sz w:val="20"/>
          <w:szCs w:val="20"/>
        </w:rPr>
        <w:t>đến cơ quan đăng ký kinh doanh.</w:t>
      </w:r>
    </w:p>
    <w:p w:rsid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Hồ sơ nộp tại cơ quan thuế nơi chuyển đi, gồm: Tờ khai điều chỉnh, bổ sung thông tin đăng ký thuế mẫu số 08-MST ban hành kèm theo Thông tư này.</w:t>
      </w:r>
    </w:p>
    <w:p w:rsidR="00742EEB" w:rsidRPr="00742EEB" w:rsidRDefault="00742EEB" w:rsidP="00742EEB">
      <w:pPr>
        <w:spacing w:after="120" w:line="240" w:lineRule="auto"/>
        <w:ind w:left="720" w:firstLine="720"/>
        <w:rPr>
          <w:rFonts w:ascii="Arial" w:eastAsia="Times New Roman" w:hAnsi="Arial" w:cs="Arial"/>
          <w:sz w:val="20"/>
          <w:szCs w:val="20"/>
        </w:rPr>
      </w:pPr>
      <w:r w:rsidRPr="00742EEB">
        <w:rPr>
          <w:rFonts w:ascii="Arial" w:eastAsia="Times New Roman" w:hAnsi="Arial" w:cs="Arial"/>
          <w:sz w:val="20"/>
          <w:szCs w:val="20"/>
        </w:rPr>
        <w:t xml:space="preserve">a.2) </w:t>
      </w:r>
      <w:r w:rsidRPr="00742EEB">
        <w:rPr>
          <w:rFonts w:ascii="Arial" w:eastAsia="Times New Roman" w:hAnsi="Arial" w:cs="Arial"/>
          <w:sz w:val="20"/>
          <w:szCs w:val="20"/>
          <w:u w:val="single"/>
        </w:rPr>
        <w:t>Sau khi nhận được Thông báo về việc người nộp thuế chuyển địa điểm mẫu số 09-MST</w:t>
      </w:r>
      <w:r w:rsidRPr="00742EEB">
        <w:rPr>
          <w:rFonts w:ascii="Arial" w:eastAsia="Times New Roman" w:hAnsi="Arial" w:cs="Arial"/>
          <w:sz w:val="20"/>
          <w:szCs w:val="20"/>
        </w:rPr>
        <w:t xml:space="preserve"> ban hành kèm theo Thông tư này của cơ quan thuế nơi chuyển đi, người nộp thuế thực </w:t>
      </w:r>
      <w:r w:rsidRPr="00742EEB">
        <w:rPr>
          <w:rFonts w:ascii="Arial" w:eastAsia="Times New Roman" w:hAnsi="Arial" w:cs="Arial"/>
          <w:sz w:val="20"/>
          <w:szCs w:val="20"/>
        </w:rPr>
        <w:lastRenderedPageBreak/>
        <w:t>hiện đăng ký thay đổi địa chỉ trụ sở tại cơ quan đăng ký kinh doanh theo quy định của pháp luật về đăng ký doanh nghiệp, đăng ký hợp tác xã, đăng ký kinh doanh.</w:t>
      </w:r>
    </w:p>
    <w:p w:rsidR="00742EEB" w:rsidRPr="00742EEB" w:rsidRDefault="00742EEB" w:rsidP="00742EEB">
      <w:pPr>
        <w:spacing w:after="120" w:line="240" w:lineRule="auto"/>
        <w:ind w:firstLine="720"/>
        <w:rPr>
          <w:rFonts w:ascii="Arial" w:eastAsia="Times New Roman" w:hAnsi="Arial" w:cs="Arial"/>
          <w:b/>
          <w:sz w:val="20"/>
          <w:szCs w:val="20"/>
        </w:rPr>
      </w:pPr>
      <w:r w:rsidRPr="00742EEB">
        <w:rPr>
          <w:rFonts w:ascii="Arial" w:eastAsia="Times New Roman" w:hAnsi="Arial" w:cs="Arial"/>
          <w:b/>
          <w:sz w:val="20"/>
          <w:szCs w:val="20"/>
        </w:rPr>
        <w:t>Căn cứ Thông tư số 80/2021/TT-BTC ngày 29/09/2021 của Bộ Tài chính hướng dẫn thi hành một số điều của Luật Quản lý thuế và Nghị định số 126/2020/NĐ-CP ngày 19/10/2020 của Chính phủ.</w:t>
      </w:r>
    </w:p>
    <w:p w:rsidR="00742EEB" w:rsidRDefault="00742EEB" w:rsidP="00742EEB">
      <w:pPr>
        <w:spacing w:after="120" w:line="240" w:lineRule="auto"/>
        <w:ind w:firstLine="720"/>
        <w:rPr>
          <w:rFonts w:ascii="Arial" w:eastAsia="Times New Roman" w:hAnsi="Arial" w:cs="Arial"/>
          <w:b/>
          <w:i/>
          <w:sz w:val="20"/>
          <w:szCs w:val="20"/>
        </w:rPr>
      </w:pPr>
      <w:r>
        <w:rPr>
          <w:rFonts w:ascii="Arial" w:eastAsia="Times New Roman" w:hAnsi="Arial" w:cs="Arial"/>
          <w:b/>
          <w:i/>
          <w:sz w:val="20"/>
          <w:szCs w:val="20"/>
        </w:rPr>
        <w:t>Điều 3. Giải thích từ ngữ</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5. “Cơ quan thuế quản lý trực tiếp” bao gồm:</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“a) Cơ quan thuế quản lý địa bàn trụ sở chính của người nộp thuế, trừ</w:t>
      </w:r>
      <w:r>
        <w:rPr>
          <w:rFonts w:ascii="Arial" w:eastAsia="Times New Roman" w:hAnsi="Arial" w:cs="Arial"/>
          <w:sz w:val="20"/>
          <w:szCs w:val="20"/>
        </w:rPr>
        <w:t xml:space="preserve"> quy định tại điểm c khoản này;</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 xml:space="preserve">b) Cơ quan thuế quản lý địa bàn </w:t>
      </w:r>
      <w:r w:rsidRPr="00742EEB">
        <w:rPr>
          <w:rFonts w:ascii="Arial" w:eastAsia="Times New Roman" w:hAnsi="Arial" w:cs="Arial"/>
          <w:sz w:val="20"/>
          <w:szCs w:val="20"/>
          <w:u w:val="single"/>
        </w:rPr>
        <w:t>nơi người nộp thuế có đơn vị phụ thuộc khác tỉnh</w:t>
      </w:r>
      <w:r w:rsidRPr="00742EEB">
        <w:rPr>
          <w:rFonts w:ascii="Arial" w:eastAsia="Times New Roman" w:hAnsi="Arial" w:cs="Arial"/>
          <w:sz w:val="20"/>
          <w:szCs w:val="20"/>
        </w:rPr>
        <w:t xml:space="preserve"> với nơi người nộp thuế đóng trụ sở chính </w:t>
      </w:r>
      <w:r w:rsidRPr="00742EEB">
        <w:rPr>
          <w:rFonts w:ascii="Arial" w:eastAsia="Times New Roman" w:hAnsi="Arial" w:cs="Arial"/>
          <w:sz w:val="20"/>
          <w:szCs w:val="20"/>
          <w:u w:val="single"/>
        </w:rPr>
        <w:t>nhưng đơn vị phụ thuộc trực tiếp khai thuế với cơ quan thuế trên địa bàn</w:t>
      </w:r>
      <w:r w:rsidRPr="00742EEB">
        <w:rPr>
          <w:rFonts w:ascii="Arial" w:eastAsia="Times New Roman" w:hAnsi="Arial" w:cs="Arial"/>
          <w:sz w:val="20"/>
          <w:szCs w:val="20"/>
        </w:rPr>
        <w:t>:</w:t>
      </w:r>
    </w:p>
    <w:p w:rsid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c) Cục Thuế doanh nghiệp lớn thuộc Tổng cục Thuế được thành lập theo quy định tại Quyết định số 15/2021/QĐ-TTg ngày 30/3/2021 của Thủ tướng Chính phủ;</w:t>
      </w:r>
    </w:p>
    <w:p w:rsidR="00742EEB" w:rsidRPr="00742EEB" w:rsidRDefault="00742EEB" w:rsidP="00742EEB">
      <w:pPr>
        <w:spacing w:after="120" w:line="240" w:lineRule="auto"/>
        <w:ind w:firstLine="720"/>
        <w:rPr>
          <w:rFonts w:ascii="Arial" w:eastAsia="Times New Roman" w:hAnsi="Arial" w:cs="Arial"/>
          <w:sz w:val="20"/>
          <w:szCs w:val="20"/>
        </w:rPr>
      </w:pPr>
      <w:r>
        <w:rPr>
          <w:rFonts w:ascii="Arial" w:eastAsia="Times New Roman" w:hAnsi="Arial" w:cs="Arial"/>
          <w:sz w:val="20"/>
          <w:szCs w:val="20"/>
        </w:rPr>
        <w:t>…”</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b/>
          <w:sz w:val="20"/>
          <w:szCs w:val="20"/>
        </w:rPr>
        <w:t>Căn cứ các quy định nêu trên và trình bày của doanh nghiệp:</w:t>
      </w:r>
      <w:r w:rsidRPr="00742EEB">
        <w:rPr>
          <w:rFonts w:ascii="Arial" w:eastAsia="Times New Roman" w:hAnsi="Arial" w:cs="Arial"/>
          <w:sz w:val="20"/>
          <w:szCs w:val="20"/>
        </w:rPr>
        <w:t xml:space="preserve"> Trường hợp Công ty TNHH Hòa Bình Minh, địa chỉ trụ sở chính tại P.</w:t>
      </w:r>
      <w:r>
        <w:rPr>
          <w:rFonts w:ascii="Arial" w:eastAsia="Times New Roman" w:hAnsi="Arial" w:cs="Arial"/>
          <w:sz w:val="20"/>
          <w:szCs w:val="20"/>
        </w:rPr>
        <w:t xml:space="preserve"> </w:t>
      </w:r>
      <w:r w:rsidRPr="00742EEB">
        <w:rPr>
          <w:rFonts w:ascii="Arial" w:eastAsia="Times New Roman" w:hAnsi="Arial" w:cs="Arial"/>
          <w:sz w:val="20"/>
          <w:szCs w:val="20"/>
        </w:rPr>
        <w:t>Tân Hiệp, TP.</w:t>
      </w:r>
      <w:r w:rsidR="004A502E">
        <w:rPr>
          <w:rFonts w:ascii="Arial" w:eastAsia="Times New Roman" w:hAnsi="Arial" w:cs="Arial"/>
          <w:sz w:val="20"/>
          <w:szCs w:val="20"/>
        </w:rPr>
        <w:t xml:space="preserve"> </w:t>
      </w:r>
      <w:r w:rsidRPr="00742EEB">
        <w:rPr>
          <w:rFonts w:ascii="Arial" w:eastAsia="Times New Roman" w:hAnsi="Arial" w:cs="Arial"/>
          <w:sz w:val="20"/>
          <w:szCs w:val="20"/>
        </w:rPr>
        <w:t>Biên Hòa, tỉnh Đồng Nai đã đăng ký hoạt động của các chi nhánh, được cấp mã số thuế 13 chữ số, sau thời gian hoạt động nay doanh nghiệp muốn thay đổi hình thức hạch toán của Chi nhánh từ hạch toán độc lập sang hạch toán phụ thuộc thì:</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Chi nhánh thực hiện hồ sơ thay đổi thông tin đăng ký thuế theo quy định tại điểm a khoản 1, điểm a khoản 2 Điều 10 Thông tư số 86/2024/TT-BTC; Cơ quan thuế quản lý trực tiếp được xác định theo hướng dẫn tại khoản 5 Điều 3 Thông tư số 80/2021/TT-BTC.</w:t>
      </w:r>
    </w:p>
    <w:p w:rsidR="00742EEB" w:rsidRPr="00742EEB" w:rsidRDefault="00742EEB" w:rsidP="00742EEB">
      <w:pPr>
        <w:spacing w:after="120" w:line="240" w:lineRule="auto"/>
        <w:ind w:firstLine="720"/>
        <w:rPr>
          <w:rFonts w:ascii="Arial" w:eastAsia="Times New Roman" w:hAnsi="Arial" w:cs="Arial"/>
          <w:sz w:val="20"/>
          <w:szCs w:val="20"/>
        </w:rPr>
      </w:pPr>
      <w:r w:rsidRPr="00742EEB">
        <w:rPr>
          <w:rFonts w:ascii="Arial" w:eastAsia="Times New Roman" w:hAnsi="Arial" w:cs="Arial"/>
          <w:sz w:val="20"/>
          <w:szCs w:val="20"/>
        </w:rPr>
        <w:t>Đội thuế liên huyện Biên Hòa-Vĩnh Cửu trả lời để Công ty biết và thực hiện theo quy định tại các văn bản quy phạm pháp luật.</w:t>
      </w:r>
      <w:r>
        <w:rPr>
          <w:rFonts w:ascii="Arial" w:eastAsia="Times New Roman"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4"/>
      </w:tblGrid>
      <w:tr w:rsidR="00742EEB" w:rsidRPr="001C31C1" w:rsidTr="0076694E">
        <w:trPr>
          <w:trHeight w:val="1757"/>
        </w:trPr>
        <w:tc>
          <w:tcPr>
            <w:tcW w:w="4583" w:type="dxa"/>
          </w:tcPr>
          <w:p w:rsidR="00742EEB" w:rsidRDefault="00742EEB" w:rsidP="00742EEB">
            <w:pPr>
              <w:pStyle w:val="Vnbnnidung0"/>
              <w:tabs>
                <w:tab w:val="left" w:pos="6091"/>
              </w:tabs>
              <w:ind w:firstLine="0"/>
              <w:rPr>
                <w:rFonts w:ascii="Arial" w:hAnsi="Arial" w:cs="Arial"/>
                <w:b/>
                <w:bCs/>
                <w:sz w:val="20"/>
                <w:szCs w:val="20"/>
              </w:rPr>
            </w:pPr>
            <w:r w:rsidRPr="00C97FD1">
              <w:rPr>
                <w:rFonts w:ascii="Arial" w:hAnsi="Arial" w:cs="Arial"/>
                <w:b/>
                <w:bCs/>
                <w:sz w:val="20"/>
                <w:szCs w:val="20"/>
              </w:rPr>
              <w:t>Nơi nhận:</w:t>
            </w:r>
          </w:p>
          <w:p w:rsidR="00742EEB" w:rsidRPr="00742EEB" w:rsidRDefault="00742EEB" w:rsidP="00742EEB">
            <w:pPr>
              <w:pStyle w:val="Vnbnnidung0"/>
              <w:tabs>
                <w:tab w:val="left" w:pos="6091"/>
              </w:tabs>
              <w:ind w:firstLine="0"/>
              <w:rPr>
                <w:rFonts w:ascii="Arial" w:hAnsi="Arial" w:cs="Arial"/>
                <w:bCs/>
                <w:i w:val="0"/>
                <w:sz w:val="20"/>
                <w:szCs w:val="20"/>
              </w:rPr>
            </w:pPr>
            <w:r w:rsidRPr="00742EEB">
              <w:rPr>
                <w:rFonts w:ascii="Arial" w:hAnsi="Arial" w:cs="Arial"/>
                <w:bCs/>
                <w:i w:val="0"/>
                <w:sz w:val="20"/>
                <w:szCs w:val="20"/>
                <w:lang w:val="en-US"/>
              </w:rPr>
              <w:t xml:space="preserve">- </w:t>
            </w:r>
            <w:r w:rsidRPr="00742EEB">
              <w:rPr>
                <w:rFonts w:ascii="Arial" w:hAnsi="Arial" w:cs="Arial"/>
                <w:i w:val="0"/>
                <w:sz w:val="20"/>
                <w:szCs w:val="20"/>
              </w:rPr>
              <w:t>Như trên;</w:t>
            </w:r>
          </w:p>
          <w:p w:rsidR="00742EEB" w:rsidRPr="00742EEB" w:rsidRDefault="00742EEB" w:rsidP="00742EEB">
            <w:pPr>
              <w:spacing w:before="100" w:beforeAutospacing="1" w:after="100" w:afterAutospacing="1"/>
              <w:rPr>
                <w:rFonts w:ascii="Arial" w:eastAsia="Times New Roman" w:hAnsi="Arial" w:cs="Arial"/>
                <w:sz w:val="20"/>
                <w:szCs w:val="20"/>
              </w:rPr>
            </w:pPr>
            <w:r w:rsidRPr="00742EEB">
              <w:rPr>
                <w:rFonts w:ascii="Arial" w:eastAsia="Times New Roman" w:hAnsi="Arial" w:cs="Arial"/>
                <w:sz w:val="20"/>
                <w:szCs w:val="20"/>
                <w:lang w:val="en-US"/>
              </w:rPr>
              <w:t xml:space="preserve">- </w:t>
            </w:r>
            <w:r w:rsidRPr="00742EEB">
              <w:rPr>
                <w:rFonts w:ascii="Arial" w:eastAsia="Times New Roman" w:hAnsi="Arial" w:cs="Arial"/>
                <w:sz w:val="20"/>
                <w:szCs w:val="20"/>
              </w:rPr>
              <w:t>Chi cục Thuế KV. XV (công khai VB)</w:t>
            </w:r>
          </w:p>
          <w:p w:rsidR="00742EEB" w:rsidRPr="00742EEB" w:rsidRDefault="00742EEB" w:rsidP="00742EEB">
            <w:pPr>
              <w:spacing w:before="100" w:beforeAutospacing="1" w:after="100" w:afterAutospacing="1"/>
              <w:rPr>
                <w:rFonts w:ascii="Arial" w:eastAsia="Times New Roman" w:hAnsi="Arial" w:cs="Arial"/>
                <w:sz w:val="20"/>
                <w:szCs w:val="20"/>
              </w:rPr>
            </w:pPr>
            <w:r w:rsidRPr="00742EEB">
              <w:rPr>
                <w:rFonts w:ascii="Arial" w:eastAsia="Times New Roman" w:hAnsi="Arial" w:cs="Arial"/>
                <w:sz w:val="20"/>
                <w:szCs w:val="20"/>
                <w:lang w:val="en-US"/>
              </w:rPr>
              <w:t xml:space="preserve">- </w:t>
            </w:r>
            <w:r w:rsidRPr="00742EEB">
              <w:rPr>
                <w:rFonts w:ascii="Arial" w:eastAsia="Times New Roman" w:hAnsi="Arial" w:cs="Arial"/>
                <w:sz w:val="20"/>
                <w:szCs w:val="20"/>
              </w:rPr>
              <w:t>BLĐ Đội thuế;</w:t>
            </w:r>
          </w:p>
          <w:p w:rsidR="00742EEB" w:rsidRPr="006A0C6B" w:rsidRDefault="00742EEB" w:rsidP="00742EEB">
            <w:pPr>
              <w:pStyle w:val="Vnbnnidung0"/>
              <w:tabs>
                <w:tab w:val="left" w:pos="5566"/>
              </w:tabs>
              <w:ind w:firstLine="0"/>
              <w:rPr>
                <w:rFonts w:ascii="Arial" w:hAnsi="Arial" w:cs="Arial"/>
                <w:i w:val="0"/>
                <w:sz w:val="20"/>
                <w:szCs w:val="20"/>
              </w:rPr>
            </w:pPr>
            <w:r w:rsidRPr="00742EEB">
              <w:rPr>
                <w:rFonts w:ascii="Arial" w:hAnsi="Arial" w:cs="Arial"/>
                <w:i w:val="0"/>
                <w:sz w:val="20"/>
                <w:szCs w:val="20"/>
              </w:rPr>
              <w:t xml:space="preserve">- </w:t>
            </w:r>
            <w:r w:rsidRPr="00742EEB">
              <w:rPr>
                <w:rFonts w:ascii="Arial" w:hAnsi="Arial" w:cs="Arial"/>
                <w:i w:val="0"/>
                <w:sz w:val="20"/>
                <w:szCs w:val="20"/>
              </w:rPr>
              <w:t>ưu: VT, QLDN1 (03b).</w:t>
            </w:r>
          </w:p>
        </w:tc>
        <w:tc>
          <w:tcPr>
            <w:tcW w:w="4584" w:type="dxa"/>
          </w:tcPr>
          <w:p w:rsidR="00742EEB" w:rsidRPr="00C03CB3" w:rsidRDefault="00742EEB" w:rsidP="0076694E">
            <w:pPr>
              <w:pStyle w:val="Vnbnnidung0"/>
              <w:tabs>
                <w:tab w:val="left" w:pos="4030"/>
                <w:tab w:val="left" w:leader="dot" w:pos="4198"/>
              </w:tabs>
              <w:ind w:left="360" w:firstLine="0"/>
              <w:jc w:val="center"/>
              <w:rPr>
                <w:rFonts w:ascii="Arial" w:hAnsi="Arial" w:cs="Arial"/>
                <w:b/>
                <w:i w:val="0"/>
                <w:sz w:val="20"/>
                <w:szCs w:val="20"/>
              </w:rPr>
            </w:pPr>
            <w:r w:rsidRPr="00C03CB3">
              <w:rPr>
                <w:rFonts w:ascii="Arial" w:hAnsi="Arial" w:cs="Arial"/>
                <w:b/>
                <w:i w:val="0"/>
                <w:sz w:val="20"/>
                <w:szCs w:val="20"/>
                <w:lang w:val="en-US"/>
              </w:rPr>
              <w:t xml:space="preserve">KT. </w:t>
            </w:r>
            <w:r>
              <w:rPr>
                <w:rFonts w:ascii="Arial" w:hAnsi="Arial" w:cs="Arial"/>
                <w:b/>
                <w:i w:val="0"/>
                <w:sz w:val="20"/>
                <w:szCs w:val="20"/>
                <w:lang w:val="en-US"/>
              </w:rPr>
              <w:t>ĐỘI</w:t>
            </w:r>
            <w:r w:rsidRPr="00C03CB3">
              <w:rPr>
                <w:rFonts w:ascii="Arial" w:hAnsi="Arial" w:cs="Arial"/>
                <w:b/>
                <w:i w:val="0"/>
                <w:sz w:val="20"/>
                <w:szCs w:val="20"/>
              </w:rPr>
              <w:t xml:space="preserve"> TRƯỞNG</w:t>
            </w:r>
          </w:p>
          <w:p w:rsidR="00742EEB" w:rsidRPr="00C03CB3" w:rsidRDefault="00742EEB" w:rsidP="0076694E">
            <w:pPr>
              <w:pStyle w:val="Vnbnnidung0"/>
              <w:tabs>
                <w:tab w:val="left" w:pos="4030"/>
                <w:tab w:val="left" w:leader="dot" w:pos="4198"/>
              </w:tabs>
              <w:ind w:left="360" w:firstLine="0"/>
              <w:jc w:val="center"/>
              <w:rPr>
                <w:rFonts w:ascii="Arial" w:hAnsi="Arial" w:cs="Arial"/>
                <w:b/>
                <w:i w:val="0"/>
                <w:sz w:val="20"/>
                <w:szCs w:val="20"/>
              </w:rPr>
            </w:pPr>
            <w:r w:rsidRPr="00C03CB3">
              <w:rPr>
                <w:rFonts w:ascii="Arial" w:hAnsi="Arial" w:cs="Arial"/>
                <w:b/>
                <w:i w:val="0"/>
                <w:sz w:val="20"/>
                <w:szCs w:val="20"/>
                <w:lang w:val="en-US"/>
              </w:rPr>
              <w:t xml:space="preserve">PHÓ </w:t>
            </w:r>
            <w:r>
              <w:rPr>
                <w:rFonts w:ascii="Arial" w:hAnsi="Arial" w:cs="Arial"/>
                <w:b/>
                <w:i w:val="0"/>
                <w:sz w:val="20"/>
                <w:szCs w:val="20"/>
                <w:lang w:val="en-US"/>
              </w:rPr>
              <w:t>ĐỘI</w:t>
            </w:r>
            <w:r w:rsidRPr="00C03CB3">
              <w:rPr>
                <w:rFonts w:ascii="Arial" w:hAnsi="Arial" w:cs="Arial"/>
                <w:b/>
                <w:i w:val="0"/>
                <w:sz w:val="20"/>
                <w:szCs w:val="20"/>
              </w:rPr>
              <w:t xml:space="preserve"> TRƯỞNG</w:t>
            </w:r>
          </w:p>
          <w:p w:rsidR="00742EEB" w:rsidRPr="00C03CB3" w:rsidRDefault="00742EEB" w:rsidP="0076694E">
            <w:pPr>
              <w:pStyle w:val="Vnbnnidung0"/>
              <w:tabs>
                <w:tab w:val="left" w:pos="4030"/>
                <w:tab w:val="left" w:leader="dot" w:pos="4198"/>
              </w:tabs>
              <w:ind w:left="360" w:firstLine="0"/>
              <w:jc w:val="center"/>
              <w:rPr>
                <w:rFonts w:ascii="Arial" w:hAnsi="Arial" w:cs="Arial"/>
                <w:b/>
                <w:i w:val="0"/>
                <w:sz w:val="20"/>
                <w:szCs w:val="20"/>
              </w:rPr>
            </w:pPr>
          </w:p>
          <w:p w:rsidR="00742EEB" w:rsidRDefault="00742EEB" w:rsidP="0076694E">
            <w:pPr>
              <w:pStyle w:val="Vnbnnidung0"/>
              <w:tabs>
                <w:tab w:val="left" w:pos="4030"/>
                <w:tab w:val="left" w:leader="dot" w:pos="4198"/>
              </w:tabs>
              <w:ind w:left="360" w:firstLine="0"/>
              <w:jc w:val="center"/>
              <w:rPr>
                <w:rFonts w:ascii="Arial" w:hAnsi="Arial" w:cs="Arial"/>
                <w:b/>
                <w:i w:val="0"/>
                <w:sz w:val="20"/>
                <w:szCs w:val="20"/>
                <w:lang w:val="en-US"/>
              </w:rPr>
            </w:pPr>
          </w:p>
          <w:p w:rsidR="00742EEB" w:rsidRPr="007B2BAA" w:rsidRDefault="00742EEB" w:rsidP="0076694E">
            <w:pPr>
              <w:pStyle w:val="Vnbnnidung0"/>
              <w:tabs>
                <w:tab w:val="left" w:pos="4030"/>
                <w:tab w:val="left" w:leader="dot" w:pos="4198"/>
              </w:tabs>
              <w:ind w:left="360" w:firstLine="0"/>
              <w:jc w:val="center"/>
              <w:rPr>
                <w:rFonts w:ascii="Arial" w:hAnsi="Arial" w:cs="Arial"/>
                <w:b/>
                <w:sz w:val="20"/>
                <w:szCs w:val="20"/>
              </w:rPr>
            </w:pPr>
            <w:r>
              <w:rPr>
                <w:rFonts w:ascii="Arial" w:hAnsi="Arial" w:cs="Arial"/>
                <w:b/>
                <w:i w:val="0"/>
                <w:sz w:val="20"/>
                <w:szCs w:val="20"/>
                <w:lang w:val="en-US"/>
              </w:rPr>
              <w:t>Trần Ngọc Luận</w:t>
            </w:r>
          </w:p>
        </w:tc>
      </w:tr>
      <w:bookmarkEnd w:id="0"/>
    </w:tbl>
    <w:p w:rsidR="00B67918" w:rsidRPr="00742EEB" w:rsidRDefault="00B67918">
      <w:pPr>
        <w:rPr>
          <w:rFonts w:ascii="Arial" w:hAnsi="Arial" w:cs="Arial"/>
          <w:sz w:val="20"/>
          <w:szCs w:val="20"/>
        </w:rPr>
      </w:pPr>
    </w:p>
    <w:sectPr w:rsidR="00B67918" w:rsidRPr="00742EEB" w:rsidSect="00CE173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2EB5"/>
    <w:multiLevelType w:val="multilevel"/>
    <w:tmpl w:val="0D0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E07A6"/>
    <w:multiLevelType w:val="multilevel"/>
    <w:tmpl w:val="5566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F5796"/>
    <w:multiLevelType w:val="multilevel"/>
    <w:tmpl w:val="9976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996E5F"/>
    <w:multiLevelType w:val="multilevel"/>
    <w:tmpl w:val="1532A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EB"/>
    <w:rsid w:val="00064E5B"/>
    <w:rsid w:val="00094344"/>
    <w:rsid w:val="00170AC5"/>
    <w:rsid w:val="002303AB"/>
    <w:rsid w:val="00255A29"/>
    <w:rsid w:val="00370D79"/>
    <w:rsid w:val="003F0296"/>
    <w:rsid w:val="004A502E"/>
    <w:rsid w:val="00524465"/>
    <w:rsid w:val="00530F3B"/>
    <w:rsid w:val="00742EEB"/>
    <w:rsid w:val="0090164F"/>
    <w:rsid w:val="00986072"/>
    <w:rsid w:val="00B67918"/>
    <w:rsid w:val="00CE173D"/>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6C9B"/>
  <w15:chartTrackingRefBased/>
  <w15:docId w15:val="{E3198EFA-5C0A-46FC-B010-6ADBE989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742EEB"/>
    <w:rPr>
      <w:rFonts w:ascii="Times New Roman" w:eastAsia="Times New Roman" w:hAnsi="Times New Roman" w:cs="Times New Roman"/>
      <w:i/>
      <w:iCs/>
      <w:sz w:val="28"/>
      <w:szCs w:val="28"/>
    </w:rPr>
  </w:style>
  <w:style w:type="character" w:customStyle="1" w:styleId="Vnbnnidung2">
    <w:name w:val="Văn bản nội dung (2)_"/>
    <w:basedOn w:val="DefaultParagraphFont"/>
    <w:link w:val="Vnbnnidung20"/>
    <w:rsid w:val="00742EEB"/>
    <w:rPr>
      <w:rFonts w:ascii="Times New Roman" w:eastAsia="Times New Roman" w:hAnsi="Times New Roman" w:cs="Times New Roman"/>
    </w:rPr>
  </w:style>
  <w:style w:type="paragraph" w:customStyle="1" w:styleId="Vnbnnidung0">
    <w:name w:val="Văn bản nội dung"/>
    <w:basedOn w:val="Normal"/>
    <w:link w:val="Vnbnnidung"/>
    <w:rsid w:val="00742EEB"/>
    <w:pPr>
      <w:widowControl w:val="0"/>
      <w:spacing w:after="80" w:line="240" w:lineRule="auto"/>
      <w:ind w:firstLine="400"/>
    </w:pPr>
    <w:rPr>
      <w:rFonts w:ascii="Times New Roman" w:eastAsia="Times New Roman" w:hAnsi="Times New Roman" w:cs="Times New Roman"/>
      <w:i/>
      <w:iCs/>
      <w:sz w:val="28"/>
      <w:szCs w:val="28"/>
    </w:rPr>
  </w:style>
  <w:style w:type="paragraph" w:customStyle="1" w:styleId="Vnbnnidung20">
    <w:name w:val="Văn bản nội dung (2)"/>
    <w:basedOn w:val="Normal"/>
    <w:link w:val="Vnbnnidung2"/>
    <w:rsid w:val="00742EEB"/>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39"/>
    <w:rsid w:val="00742EEB"/>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2025-04-26T09:12:00Z</dcterms:created>
  <dcterms:modified xsi:type="dcterms:W3CDTF">2025-04-26T09:25:00Z</dcterms:modified>
</cp:coreProperties>
</file>